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A6FA" w14:textId="5374DB1F" w:rsidR="00D021E2" w:rsidRDefault="008D1AE4" w:rsidP="008D1AE4">
      <w:pPr>
        <w:jc w:val="center"/>
        <w:rPr>
          <w:rFonts w:ascii="Aptos" w:hAnsi="Aptos"/>
          <w:b/>
          <w:bCs/>
          <w:sz w:val="28"/>
          <w:szCs w:val="28"/>
          <w:u w:val="single"/>
        </w:rPr>
      </w:pPr>
      <w:r>
        <w:rPr>
          <w:rFonts w:ascii="Aptos" w:hAnsi="Aptos"/>
          <w:b/>
          <w:bCs/>
          <w:sz w:val="28"/>
          <w:szCs w:val="28"/>
          <w:u w:val="single"/>
        </w:rPr>
        <w:t>202</w:t>
      </w:r>
      <w:r w:rsidR="007E548C">
        <w:rPr>
          <w:rFonts w:ascii="Aptos" w:hAnsi="Aptos"/>
          <w:b/>
          <w:bCs/>
          <w:sz w:val="28"/>
          <w:szCs w:val="28"/>
          <w:u w:val="single"/>
        </w:rPr>
        <w:t>6</w:t>
      </w:r>
      <w:r>
        <w:rPr>
          <w:rFonts w:ascii="Aptos" w:hAnsi="Aptos"/>
          <w:b/>
          <w:bCs/>
          <w:sz w:val="28"/>
          <w:szCs w:val="28"/>
          <w:u w:val="single"/>
        </w:rPr>
        <w:t xml:space="preserve"> Cartier Park Campground Rules</w:t>
      </w:r>
    </w:p>
    <w:p w14:paraId="379E23F3" w14:textId="6ACF2B0A" w:rsidR="008D1AE4" w:rsidRDefault="008D1AE4" w:rsidP="008D1AE4">
      <w:pPr>
        <w:jc w:val="center"/>
        <w:rPr>
          <w:rFonts w:ascii="Aptos" w:hAnsi="Aptos"/>
          <w:sz w:val="20"/>
          <w:szCs w:val="20"/>
        </w:rPr>
      </w:pPr>
      <w:r>
        <w:rPr>
          <w:rFonts w:ascii="Aptos" w:hAnsi="Aptos"/>
          <w:sz w:val="20"/>
          <w:szCs w:val="20"/>
        </w:rPr>
        <w:t xml:space="preserve">Cartier Park Campground is owned and operated by the City of Ludington. By city ordinance, abuse of these rules may lead to eviction, prosecution, or other recourse as allowed by law. </w:t>
      </w:r>
      <w:r>
        <w:rPr>
          <w:rFonts w:ascii="Aptos" w:hAnsi="Aptos"/>
          <w:b/>
          <w:bCs/>
          <w:sz w:val="20"/>
          <w:szCs w:val="20"/>
        </w:rPr>
        <w:t>NO REFUNDS</w:t>
      </w:r>
      <w:r>
        <w:rPr>
          <w:rFonts w:ascii="Aptos" w:hAnsi="Aptos"/>
          <w:sz w:val="20"/>
          <w:szCs w:val="20"/>
        </w:rPr>
        <w:t xml:space="preserve"> </w:t>
      </w:r>
      <w:r w:rsidR="00993542">
        <w:rPr>
          <w:rFonts w:ascii="Aptos" w:hAnsi="Aptos"/>
          <w:sz w:val="20"/>
          <w:szCs w:val="20"/>
        </w:rPr>
        <w:t>on minimum deposit</w:t>
      </w:r>
      <w:r w:rsidR="003605C4">
        <w:rPr>
          <w:rFonts w:ascii="Aptos" w:hAnsi="Aptos"/>
          <w:sz w:val="20"/>
          <w:szCs w:val="20"/>
        </w:rPr>
        <w:t>s</w:t>
      </w:r>
      <w:r w:rsidR="00993542">
        <w:rPr>
          <w:rFonts w:ascii="Aptos" w:hAnsi="Aptos"/>
          <w:sz w:val="20"/>
          <w:szCs w:val="20"/>
        </w:rPr>
        <w:t xml:space="preserve"> </w:t>
      </w:r>
      <w:r>
        <w:rPr>
          <w:rFonts w:ascii="Aptos" w:hAnsi="Aptos"/>
          <w:sz w:val="20"/>
          <w:szCs w:val="20"/>
        </w:rPr>
        <w:t>are given for any reason.</w:t>
      </w:r>
    </w:p>
    <w:p w14:paraId="784BD219" w14:textId="77777777" w:rsidR="008D1AE4" w:rsidRDefault="008D1AE4" w:rsidP="008D1AE4">
      <w:pPr>
        <w:rPr>
          <w:rFonts w:ascii="Aptos" w:hAnsi="Aptos"/>
          <w:sz w:val="20"/>
          <w:szCs w:val="20"/>
        </w:rPr>
      </w:pPr>
    </w:p>
    <w:p w14:paraId="60A9D939" w14:textId="77777777" w:rsidR="00C63B37" w:rsidRDefault="00C63B37" w:rsidP="008D1AE4">
      <w:pPr>
        <w:rPr>
          <w:rFonts w:ascii="Aptos" w:hAnsi="Aptos"/>
          <w:sz w:val="20"/>
          <w:szCs w:val="20"/>
        </w:rPr>
        <w:sectPr w:rsidR="00C63B37" w:rsidSect="008D1AE4">
          <w:pgSz w:w="12240" w:h="15840"/>
          <w:pgMar w:top="720" w:right="288" w:bottom="720" w:left="288" w:header="720" w:footer="720" w:gutter="0"/>
          <w:cols w:space="720"/>
          <w:docGrid w:linePitch="360"/>
        </w:sectPr>
      </w:pPr>
    </w:p>
    <w:p w14:paraId="7E4BA961" w14:textId="7292DB28" w:rsidR="008D1AE4" w:rsidRPr="001377B6" w:rsidRDefault="008D1AE4" w:rsidP="00C63B37">
      <w:pPr>
        <w:pStyle w:val="ListParagraph"/>
        <w:numPr>
          <w:ilvl w:val="0"/>
          <w:numId w:val="2"/>
        </w:numPr>
        <w:spacing w:line="240" w:lineRule="auto"/>
        <w:rPr>
          <w:rFonts w:ascii="Aptos" w:hAnsi="Aptos"/>
          <w:sz w:val="20"/>
          <w:szCs w:val="20"/>
        </w:rPr>
      </w:pPr>
      <w:r w:rsidRPr="00FE29EB">
        <w:rPr>
          <w:rFonts w:ascii="Aptos" w:hAnsi="Aptos"/>
          <w:b/>
          <w:bCs/>
          <w:color w:val="A12E25"/>
        </w:rPr>
        <w:t>CHECK-IN/OUT</w:t>
      </w:r>
      <w:r w:rsidRPr="001377B6">
        <w:rPr>
          <w:rFonts w:ascii="Aptos" w:hAnsi="Aptos"/>
          <w:b/>
          <w:bCs/>
          <w:color w:val="000000" w:themeColor="text1"/>
          <w:sz w:val="20"/>
          <w:szCs w:val="20"/>
        </w:rPr>
        <w:t xml:space="preserve"> </w:t>
      </w:r>
      <w:r w:rsidRPr="001377B6">
        <w:rPr>
          <w:rFonts w:ascii="Aptos" w:hAnsi="Aptos"/>
          <w:color w:val="000000" w:themeColor="text1"/>
          <w:sz w:val="20"/>
          <w:szCs w:val="20"/>
        </w:rPr>
        <w:t xml:space="preserve">– Check-in is after </w:t>
      </w:r>
      <w:r w:rsidRPr="001377B6">
        <w:rPr>
          <w:rFonts w:ascii="Aptos" w:hAnsi="Aptos"/>
          <w:b/>
          <w:bCs/>
          <w:color w:val="000000" w:themeColor="text1"/>
          <w:sz w:val="20"/>
          <w:szCs w:val="20"/>
        </w:rPr>
        <w:t>2:00pm</w:t>
      </w:r>
      <w:r w:rsidRPr="001377B6">
        <w:rPr>
          <w:rFonts w:ascii="Aptos" w:hAnsi="Aptos"/>
          <w:color w:val="000000" w:themeColor="text1"/>
          <w:sz w:val="20"/>
          <w:szCs w:val="20"/>
        </w:rPr>
        <w:t xml:space="preserve"> and check-out is </w:t>
      </w:r>
      <w:r w:rsidRPr="001377B6">
        <w:rPr>
          <w:rFonts w:ascii="Aptos" w:hAnsi="Aptos"/>
          <w:b/>
          <w:bCs/>
          <w:color w:val="000000" w:themeColor="text1"/>
          <w:sz w:val="20"/>
          <w:szCs w:val="20"/>
        </w:rPr>
        <w:t>11:00am</w:t>
      </w:r>
      <w:r w:rsidRPr="001377B6">
        <w:rPr>
          <w:rFonts w:ascii="Aptos" w:hAnsi="Aptos"/>
          <w:color w:val="000000" w:themeColor="text1"/>
          <w:sz w:val="20"/>
          <w:szCs w:val="20"/>
        </w:rPr>
        <w:t xml:space="preserve">. </w:t>
      </w:r>
      <w:r w:rsidR="00AB0CD1">
        <w:rPr>
          <w:rFonts w:ascii="Aptos" w:hAnsi="Aptos"/>
          <w:color w:val="000000" w:themeColor="text1"/>
          <w:sz w:val="20"/>
          <w:szCs w:val="20"/>
        </w:rPr>
        <w:t xml:space="preserve">Stop into the campground office to properly check-in and receive a car tag. </w:t>
      </w:r>
      <w:r w:rsidRPr="001377B6">
        <w:rPr>
          <w:rFonts w:ascii="Aptos" w:hAnsi="Aptos"/>
          <w:color w:val="000000" w:themeColor="text1"/>
          <w:sz w:val="20"/>
          <w:szCs w:val="20"/>
        </w:rPr>
        <w:t>Prior approval from the park manager is required to check</w:t>
      </w:r>
      <w:r>
        <w:rPr>
          <w:rFonts w:ascii="Aptos" w:hAnsi="Aptos"/>
          <w:color w:val="000000" w:themeColor="text1"/>
          <w:sz w:val="20"/>
          <w:szCs w:val="20"/>
        </w:rPr>
        <w:t>-</w:t>
      </w:r>
      <w:r w:rsidRPr="001377B6">
        <w:rPr>
          <w:rFonts w:ascii="Aptos" w:hAnsi="Aptos"/>
          <w:color w:val="000000" w:themeColor="text1"/>
          <w:sz w:val="20"/>
          <w:szCs w:val="20"/>
        </w:rPr>
        <w:t>in early, check</w:t>
      </w:r>
      <w:r>
        <w:rPr>
          <w:rFonts w:ascii="Aptos" w:hAnsi="Aptos"/>
          <w:color w:val="000000" w:themeColor="text1"/>
          <w:sz w:val="20"/>
          <w:szCs w:val="20"/>
        </w:rPr>
        <w:t>-</w:t>
      </w:r>
      <w:r w:rsidRPr="001377B6">
        <w:rPr>
          <w:rFonts w:ascii="Aptos" w:hAnsi="Aptos"/>
          <w:color w:val="000000" w:themeColor="text1"/>
          <w:sz w:val="20"/>
          <w:szCs w:val="20"/>
        </w:rPr>
        <w:t xml:space="preserve">out late, or move from one campsite to another.  Additional fees may apply for these situations. </w:t>
      </w:r>
    </w:p>
    <w:p w14:paraId="37ADE620" w14:textId="799AE182" w:rsidR="008D1AE4" w:rsidRPr="001377B6" w:rsidRDefault="008D1AE4" w:rsidP="00C63B37">
      <w:pPr>
        <w:pStyle w:val="ListParagraph"/>
        <w:numPr>
          <w:ilvl w:val="0"/>
          <w:numId w:val="2"/>
        </w:numPr>
        <w:spacing w:line="240" w:lineRule="auto"/>
        <w:rPr>
          <w:rFonts w:ascii="Aptos" w:hAnsi="Aptos"/>
          <w:sz w:val="20"/>
          <w:szCs w:val="20"/>
        </w:rPr>
      </w:pPr>
      <w:r w:rsidRPr="00FE29EB">
        <w:rPr>
          <w:rFonts w:ascii="Aptos" w:hAnsi="Aptos"/>
          <w:b/>
          <w:bCs/>
          <w:color w:val="A12E25"/>
        </w:rPr>
        <w:t>OCCUPANCY</w:t>
      </w:r>
      <w:r w:rsidRPr="001377B6">
        <w:rPr>
          <w:rFonts w:ascii="Aptos" w:hAnsi="Aptos"/>
          <w:b/>
          <w:bCs/>
          <w:color w:val="FF0000"/>
          <w:sz w:val="20"/>
          <w:szCs w:val="20"/>
        </w:rPr>
        <w:t xml:space="preserve"> </w:t>
      </w:r>
      <w:r w:rsidRPr="001377B6">
        <w:rPr>
          <w:rFonts w:ascii="Aptos" w:hAnsi="Aptos"/>
          <w:color w:val="000000" w:themeColor="text1"/>
          <w:sz w:val="20"/>
          <w:szCs w:val="20"/>
        </w:rPr>
        <w:t>– All sites are subject to a maximum of 3 objects per site</w:t>
      </w:r>
      <w:r w:rsidR="00A672C8">
        <w:rPr>
          <w:rFonts w:ascii="Aptos" w:hAnsi="Aptos"/>
          <w:color w:val="000000" w:themeColor="text1"/>
          <w:sz w:val="20"/>
          <w:szCs w:val="20"/>
        </w:rPr>
        <w:t xml:space="preserve"> (campers, tents, </w:t>
      </w:r>
      <w:r w:rsidR="002F70D8">
        <w:rPr>
          <w:rFonts w:ascii="Aptos" w:hAnsi="Aptos"/>
          <w:color w:val="000000" w:themeColor="text1"/>
          <w:sz w:val="20"/>
          <w:szCs w:val="20"/>
        </w:rPr>
        <w:t xml:space="preserve">cars, </w:t>
      </w:r>
      <w:r w:rsidR="00A672C8">
        <w:rPr>
          <w:rFonts w:ascii="Aptos" w:hAnsi="Aptos"/>
          <w:color w:val="000000" w:themeColor="text1"/>
          <w:sz w:val="20"/>
          <w:szCs w:val="20"/>
        </w:rPr>
        <w:t>boats, etc.)</w:t>
      </w:r>
      <w:r w:rsidRPr="001377B6">
        <w:rPr>
          <w:rFonts w:ascii="Aptos" w:hAnsi="Aptos"/>
          <w:color w:val="000000" w:themeColor="text1"/>
          <w:sz w:val="20"/>
          <w:szCs w:val="20"/>
        </w:rPr>
        <w:t>. 2 sleeping units and 1 vehicle or 2 vehicles and 1 sleeping unit</w:t>
      </w:r>
      <w:r w:rsidRPr="001E76C6">
        <w:rPr>
          <w:rFonts w:ascii="Aptos" w:hAnsi="Aptos"/>
          <w:color w:val="000000" w:themeColor="text1"/>
          <w:sz w:val="20"/>
          <w:szCs w:val="20"/>
        </w:rPr>
        <w:t xml:space="preserve"> </w:t>
      </w:r>
      <w:r>
        <w:rPr>
          <w:rFonts w:ascii="Aptos" w:hAnsi="Aptos"/>
          <w:color w:val="000000" w:themeColor="text1"/>
          <w:sz w:val="20"/>
          <w:szCs w:val="20"/>
        </w:rPr>
        <w:t>(</w:t>
      </w:r>
      <w:r w:rsidRPr="001377B6">
        <w:rPr>
          <w:rFonts w:ascii="Aptos" w:hAnsi="Aptos"/>
          <w:color w:val="000000" w:themeColor="text1"/>
          <w:sz w:val="20"/>
          <w:szCs w:val="20"/>
        </w:rPr>
        <w:t xml:space="preserve">some </w:t>
      </w:r>
      <w:r>
        <w:rPr>
          <w:rFonts w:ascii="Aptos" w:hAnsi="Aptos"/>
          <w:color w:val="000000" w:themeColor="text1"/>
          <w:sz w:val="20"/>
          <w:szCs w:val="20"/>
        </w:rPr>
        <w:t xml:space="preserve">sites </w:t>
      </w:r>
      <w:r w:rsidRPr="001377B6">
        <w:rPr>
          <w:rFonts w:ascii="Aptos" w:hAnsi="Aptos"/>
          <w:color w:val="000000" w:themeColor="text1"/>
          <w:sz w:val="20"/>
          <w:szCs w:val="20"/>
        </w:rPr>
        <w:t xml:space="preserve">may not accommodate certain </w:t>
      </w:r>
      <w:r>
        <w:rPr>
          <w:rFonts w:ascii="Aptos" w:hAnsi="Aptos"/>
          <w:color w:val="000000" w:themeColor="text1"/>
          <w:sz w:val="20"/>
          <w:szCs w:val="20"/>
        </w:rPr>
        <w:t>objects)</w:t>
      </w:r>
      <w:r w:rsidRPr="001377B6">
        <w:rPr>
          <w:rFonts w:ascii="Aptos" w:hAnsi="Aptos"/>
          <w:color w:val="000000" w:themeColor="text1"/>
          <w:sz w:val="20"/>
          <w:szCs w:val="20"/>
        </w:rPr>
        <w:t xml:space="preserve">. No more than 6 people (including children) per site. All children must be under the direct supervision of an adult. </w:t>
      </w:r>
      <w:r w:rsidRPr="001377B6">
        <w:rPr>
          <w:rFonts w:ascii="Aptos" w:hAnsi="Aptos"/>
          <w:b/>
          <w:bCs/>
          <w:color w:val="000000" w:themeColor="text1"/>
          <w:sz w:val="20"/>
          <w:szCs w:val="20"/>
        </w:rPr>
        <w:t>NO EXCEPTIONS</w:t>
      </w:r>
      <w:r w:rsidRPr="001377B6">
        <w:rPr>
          <w:rFonts w:ascii="Aptos" w:hAnsi="Aptos"/>
          <w:color w:val="000000" w:themeColor="text1"/>
          <w:sz w:val="20"/>
          <w:szCs w:val="20"/>
        </w:rPr>
        <w:t>.</w:t>
      </w:r>
    </w:p>
    <w:p w14:paraId="2B74BF0A" w14:textId="5798EB16" w:rsidR="00C51035" w:rsidRPr="00C51035" w:rsidRDefault="008D1AE4" w:rsidP="00C51035">
      <w:pPr>
        <w:pStyle w:val="ListParagraph"/>
        <w:numPr>
          <w:ilvl w:val="0"/>
          <w:numId w:val="2"/>
        </w:numPr>
        <w:spacing w:line="240" w:lineRule="auto"/>
        <w:rPr>
          <w:rFonts w:ascii="Aptos" w:hAnsi="Aptos"/>
          <w:sz w:val="20"/>
          <w:szCs w:val="20"/>
        </w:rPr>
      </w:pPr>
      <w:r w:rsidRPr="00FE29EB">
        <w:rPr>
          <w:rFonts w:ascii="Aptos" w:hAnsi="Aptos"/>
          <w:b/>
          <w:bCs/>
          <w:color w:val="A12E25"/>
        </w:rPr>
        <w:t>CAMPSITES</w:t>
      </w:r>
      <w:r w:rsidRPr="001377B6">
        <w:rPr>
          <w:rFonts w:ascii="Aptos" w:hAnsi="Aptos"/>
          <w:b/>
          <w:bCs/>
          <w:color w:val="000000" w:themeColor="text1"/>
          <w:sz w:val="20"/>
          <w:szCs w:val="20"/>
        </w:rPr>
        <w:t xml:space="preserve"> </w:t>
      </w:r>
      <w:r w:rsidRPr="001377B6">
        <w:rPr>
          <w:rFonts w:ascii="Aptos" w:hAnsi="Aptos"/>
          <w:color w:val="000000" w:themeColor="text1"/>
          <w:sz w:val="20"/>
          <w:szCs w:val="20"/>
        </w:rPr>
        <w:t>–</w:t>
      </w:r>
      <w:r>
        <w:rPr>
          <w:rFonts w:ascii="Aptos" w:hAnsi="Aptos"/>
          <w:sz w:val="20"/>
          <w:szCs w:val="20"/>
        </w:rPr>
        <w:t>The w</w:t>
      </w:r>
      <w:r w:rsidRPr="001377B6">
        <w:rPr>
          <w:rFonts w:ascii="Aptos" w:hAnsi="Aptos"/>
          <w:sz w:val="20"/>
          <w:szCs w:val="20"/>
        </w:rPr>
        <w:t xml:space="preserve">idest part of </w:t>
      </w:r>
      <w:r>
        <w:rPr>
          <w:rFonts w:ascii="Aptos" w:hAnsi="Aptos"/>
          <w:sz w:val="20"/>
          <w:szCs w:val="20"/>
        </w:rPr>
        <w:t xml:space="preserve">your </w:t>
      </w:r>
      <w:r w:rsidRPr="001377B6">
        <w:rPr>
          <w:rFonts w:ascii="Aptos" w:hAnsi="Aptos"/>
          <w:sz w:val="20"/>
          <w:szCs w:val="20"/>
        </w:rPr>
        <w:t xml:space="preserve">trailer must be at least 3 feet from the lot line. Use of 1 electrical outlet, 1 water hook-up, and 1 sewer hook-up is included in </w:t>
      </w:r>
      <w:r>
        <w:rPr>
          <w:rFonts w:ascii="Aptos" w:hAnsi="Aptos"/>
          <w:sz w:val="20"/>
          <w:szCs w:val="20"/>
        </w:rPr>
        <w:t>full hook-up</w:t>
      </w:r>
      <w:r w:rsidRPr="001377B6">
        <w:rPr>
          <w:rFonts w:ascii="Aptos" w:hAnsi="Aptos"/>
          <w:sz w:val="20"/>
          <w:szCs w:val="20"/>
        </w:rPr>
        <w:t xml:space="preserve"> sites. Use of additional outlets is not permitted</w:t>
      </w:r>
      <w:r>
        <w:rPr>
          <w:rFonts w:ascii="Aptos" w:hAnsi="Aptos"/>
          <w:sz w:val="20"/>
          <w:szCs w:val="20"/>
        </w:rPr>
        <w:t>.</w:t>
      </w:r>
      <w:r w:rsidRPr="00116528">
        <w:rPr>
          <w:rFonts w:ascii="Aptos" w:hAnsi="Aptos"/>
          <w:color w:val="000000" w:themeColor="text1"/>
          <w:sz w:val="20"/>
          <w:szCs w:val="20"/>
        </w:rPr>
        <w:t xml:space="preserve"> </w:t>
      </w:r>
      <w:r>
        <w:rPr>
          <w:rFonts w:ascii="Aptos" w:hAnsi="Aptos"/>
          <w:color w:val="000000" w:themeColor="text1"/>
          <w:sz w:val="20"/>
          <w:szCs w:val="20"/>
        </w:rPr>
        <w:t xml:space="preserve">Each site is supplied with a picnic table and a fire ring. </w:t>
      </w:r>
      <w:r w:rsidRPr="001377B6">
        <w:rPr>
          <w:rFonts w:ascii="Aptos" w:hAnsi="Aptos"/>
          <w:sz w:val="20"/>
          <w:szCs w:val="20"/>
        </w:rPr>
        <w:t xml:space="preserve">All personal items must stay within your lot. </w:t>
      </w:r>
      <w:r>
        <w:rPr>
          <w:rFonts w:ascii="Aptos" w:hAnsi="Aptos"/>
          <w:sz w:val="20"/>
          <w:szCs w:val="20"/>
        </w:rPr>
        <w:t>No alterations to your campsite will be tolerated without permission from the Cartier Park Campground manager. This includes digging, trenching, cutting, or parking your camp</w:t>
      </w:r>
      <w:r w:rsidR="00C51035">
        <w:rPr>
          <w:rFonts w:ascii="Aptos" w:hAnsi="Aptos"/>
          <w:sz w:val="20"/>
          <w:szCs w:val="20"/>
        </w:rPr>
        <w:t>er</w:t>
      </w:r>
      <w:r>
        <w:rPr>
          <w:rFonts w:ascii="Aptos" w:hAnsi="Aptos"/>
          <w:sz w:val="20"/>
          <w:szCs w:val="20"/>
        </w:rPr>
        <w:t xml:space="preserve"> in a non-regular fashion. </w:t>
      </w:r>
      <w:r w:rsidRPr="00FD2FCE">
        <w:rPr>
          <w:rFonts w:ascii="Aptos" w:hAnsi="Aptos"/>
          <w:color w:val="000000" w:themeColor="text1"/>
          <w:sz w:val="20"/>
          <w:szCs w:val="20"/>
        </w:rPr>
        <w:t>Campers may be subject to fees if any destruction of property is caused.</w:t>
      </w:r>
    </w:p>
    <w:p w14:paraId="413546BC" w14:textId="77777777" w:rsidR="008D1AE4" w:rsidRPr="00615C76" w:rsidRDefault="008D1AE4" w:rsidP="00C63B37">
      <w:pPr>
        <w:pStyle w:val="ListParagraph"/>
        <w:numPr>
          <w:ilvl w:val="0"/>
          <w:numId w:val="2"/>
        </w:numPr>
        <w:spacing w:line="240" w:lineRule="auto"/>
        <w:rPr>
          <w:rFonts w:ascii="Aptos" w:hAnsi="Aptos"/>
          <w:sz w:val="20"/>
          <w:szCs w:val="20"/>
        </w:rPr>
      </w:pPr>
      <w:r w:rsidRPr="00FE29EB">
        <w:rPr>
          <w:rFonts w:ascii="Aptos" w:hAnsi="Aptos"/>
          <w:b/>
          <w:bCs/>
          <w:color w:val="A12E25"/>
        </w:rPr>
        <w:t>NOISE</w:t>
      </w:r>
      <w:r w:rsidRPr="001377B6">
        <w:rPr>
          <w:rFonts w:ascii="Aptos" w:hAnsi="Aptos"/>
          <w:b/>
          <w:bCs/>
          <w:color w:val="000000" w:themeColor="text1"/>
          <w:sz w:val="20"/>
          <w:szCs w:val="20"/>
        </w:rPr>
        <w:t xml:space="preserve"> </w:t>
      </w:r>
      <w:r w:rsidRPr="001377B6">
        <w:rPr>
          <w:rFonts w:ascii="Aptos" w:hAnsi="Aptos"/>
          <w:color w:val="000000" w:themeColor="text1"/>
          <w:sz w:val="20"/>
          <w:szCs w:val="20"/>
        </w:rPr>
        <w:t xml:space="preserve">– Noise levels must be controlled and should not be audible beyond 10 feet of your campsite. Quiet hours are from </w:t>
      </w:r>
      <w:r w:rsidRPr="001377B6">
        <w:rPr>
          <w:rFonts w:ascii="Aptos" w:hAnsi="Aptos"/>
          <w:b/>
          <w:bCs/>
          <w:color w:val="000000" w:themeColor="text1"/>
          <w:sz w:val="20"/>
          <w:szCs w:val="20"/>
        </w:rPr>
        <w:t>10:00pm to 7:30am</w:t>
      </w:r>
      <w:r w:rsidRPr="001377B6">
        <w:rPr>
          <w:rFonts w:ascii="Aptos" w:hAnsi="Aptos"/>
          <w:color w:val="000000" w:themeColor="text1"/>
          <w:sz w:val="20"/>
          <w:szCs w:val="20"/>
        </w:rPr>
        <w:t>.</w:t>
      </w:r>
    </w:p>
    <w:p w14:paraId="33E7654D" w14:textId="77777777" w:rsidR="008D1AE4" w:rsidRPr="00615C76" w:rsidRDefault="008D1AE4" w:rsidP="00C63B37">
      <w:pPr>
        <w:pStyle w:val="ListParagraph"/>
        <w:numPr>
          <w:ilvl w:val="0"/>
          <w:numId w:val="2"/>
        </w:numPr>
        <w:spacing w:line="240" w:lineRule="auto"/>
        <w:rPr>
          <w:rFonts w:ascii="Aptos" w:hAnsi="Aptos"/>
          <w:sz w:val="20"/>
          <w:szCs w:val="20"/>
        </w:rPr>
      </w:pPr>
      <w:r w:rsidRPr="00FE29EB">
        <w:rPr>
          <w:rFonts w:ascii="Aptos" w:hAnsi="Aptos"/>
          <w:b/>
          <w:bCs/>
          <w:color w:val="A12E25"/>
        </w:rPr>
        <w:t>VISITORS</w:t>
      </w:r>
      <w:r w:rsidRPr="001377B6">
        <w:rPr>
          <w:rFonts w:ascii="Aptos" w:hAnsi="Aptos"/>
          <w:b/>
          <w:bCs/>
          <w:color w:val="000000" w:themeColor="text1"/>
          <w:sz w:val="20"/>
          <w:szCs w:val="20"/>
        </w:rPr>
        <w:t xml:space="preserve"> </w:t>
      </w:r>
      <w:r w:rsidRPr="001377B6">
        <w:rPr>
          <w:rFonts w:ascii="Aptos" w:hAnsi="Aptos"/>
          <w:color w:val="000000" w:themeColor="text1"/>
          <w:sz w:val="20"/>
          <w:szCs w:val="20"/>
        </w:rPr>
        <w:t>– Guests are welcome until 10:00pm but must park in our overflow parking if site has 3 objects</w:t>
      </w:r>
      <w:r>
        <w:rPr>
          <w:rFonts w:ascii="Aptos" w:hAnsi="Aptos"/>
          <w:color w:val="000000" w:themeColor="text1"/>
          <w:sz w:val="20"/>
          <w:szCs w:val="20"/>
        </w:rPr>
        <w:t xml:space="preserve">. </w:t>
      </w:r>
    </w:p>
    <w:p w14:paraId="2E27EB83" w14:textId="0BA94DB7" w:rsidR="00C51035" w:rsidRPr="005302C7" w:rsidRDefault="008D1AE4" w:rsidP="00C51035">
      <w:pPr>
        <w:pStyle w:val="ListParagraph"/>
        <w:numPr>
          <w:ilvl w:val="0"/>
          <w:numId w:val="2"/>
        </w:numPr>
        <w:spacing w:line="240" w:lineRule="auto"/>
        <w:rPr>
          <w:rFonts w:ascii="Aptos" w:hAnsi="Aptos"/>
          <w:sz w:val="20"/>
          <w:szCs w:val="20"/>
        </w:rPr>
      </w:pPr>
      <w:r w:rsidRPr="00FE29EB">
        <w:rPr>
          <w:rFonts w:ascii="Aptos" w:hAnsi="Aptos"/>
          <w:b/>
          <w:bCs/>
          <w:color w:val="A12E25"/>
        </w:rPr>
        <w:t>PARKING</w:t>
      </w:r>
      <w:r w:rsidRPr="001377B6">
        <w:rPr>
          <w:rFonts w:ascii="Aptos" w:hAnsi="Aptos"/>
          <w:b/>
          <w:bCs/>
          <w:color w:val="000000" w:themeColor="text1"/>
          <w:sz w:val="20"/>
          <w:szCs w:val="20"/>
        </w:rPr>
        <w:t xml:space="preserve"> </w:t>
      </w:r>
      <w:r w:rsidRPr="001377B6">
        <w:rPr>
          <w:rFonts w:ascii="Aptos" w:hAnsi="Aptos"/>
          <w:color w:val="000000" w:themeColor="text1"/>
          <w:sz w:val="20"/>
          <w:szCs w:val="20"/>
        </w:rPr>
        <w:t>– There is overflow parking for extra vehicles such as boats and cars. Visitors may also use this parking. Ask the office for a car tag and the location of the overflow.</w:t>
      </w:r>
    </w:p>
    <w:p w14:paraId="3ACE3E11" w14:textId="152FF070" w:rsidR="005302C7" w:rsidRPr="005302C7" w:rsidRDefault="005302C7" w:rsidP="00C51035">
      <w:pPr>
        <w:pStyle w:val="ListParagraph"/>
        <w:numPr>
          <w:ilvl w:val="0"/>
          <w:numId w:val="2"/>
        </w:numPr>
        <w:spacing w:line="240" w:lineRule="auto"/>
        <w:rPr>
          <w:rFonts w:ascii="Aptos" w:hAnsi="Aptos"/>
          <w:sz w:val="20"/>
          <w:szCs w:val="20"/>
        </w:rPr>
      </w:pPr>
      <w:r w:rsidRPr="00C51035">
        <w:rPr>
          <w:rFonts w:ascii="Aptos" w:hAnsi="Aptos"/>
          <w:b/>
          <w:bCs/>
          <w:color w:val="A12E25"/>
        </w:rPr>
        <w:t>GARBAGE</w:t>
      </w:r>
      <w:r w:rsidRPr="00C51035">
        <w:rPr>
          <w:rFonts w:ascii="Aptos" w:hAnsi="Aptos"/>
          <w:b/>
          <w:bCs/>
          <w:color w:val="000000" w:themeColor="text1"/>
          <w:sz w:val="20"/>
          <w:szCs w:val="20"/>
        </w:rPr>
        <w:t xml:space="preserve"> </w:t>
      </w:r>
      <w:r w:rsidRPr="00C51035">
        <w:rPr>
          <w:rFonts w:ascii="Aptos" w:hAnsi="Aptos"/>
          <w:color w:val="000000" w:themeColor="text1"/>
          <w:sz w:val="20"/>
          <w:szCs w:val="20"/>
        </w:rPr>
        <w:t>– There are two dumpsters in the park. All campers are responsible for bagging their waste and disposing of it. Campers should remove all materials from their site before departing.</w:t>
      </w:r>
    </w:p>
    <w:p w14:paraId="58BDADD2" w14:textId="77777777" w:rsidR="005302C7" w:rsidRPr="00C63B37" w:rsidRDefault="005302C7" w:rsidP="005302C7">
      <w:pPr>
        <w:spacing w:line="240" w:lineRule="auto"/>
        <w:jc w:val="center"/>
        <w:rPr>
          <w:rFonts w:ascii="Aptos" w:hAnsi="Aptos"/>
          <w:b/>
          <w:bCs/>
          <w:color w:val="A12E25"/>
          <w:sz w:val="28"/>
          <w:szCs w:val="28"/>
          <w:u w:val="single"/>
        </w:rPr>
      </w:pPr>
      <w:r w:rsidRPr="00C63B37">
        <w:rPr>
          <w:rFonts w:ascii="Aptos" w:hAnsi="Aptos"/>
          <w:b/>
          <w:bCs/>
          <w:color w:val="A12E25"/>
          <w:sz w:val="28"/>
          <w:szCs w:val="28"/>
          <w:u w:val="single"/>
        </w:rPr>
        <w:t>PROHIBITED</w:t>
      </w:r>
    </w:p>
    <w:p w14:paraId="7FC23FBB" w14:textId="77777777" w:rsidR="005302C7" w:rsidRDefault="005302C7" w:rsidP="005302C7">
      <w:pPr>
        <w:pStyle w:val="ListParagraph"/>
        <w:numPr>
          <w:ilvl w:val="0"/>
          <w:numId w:val="3"/>
        </w:numPr>
        <w:spacing w:line="240" w:lineRule="auto"/>
        <w:rPr>
          <w:rFonts w:ascii="Aptos" w:hAnsi="Aptos"/>
        </w:rPr>
      </w:pPr>
      <w:r>
        <w:rPr>
          <w:rFonts w:ascii="Aptos" w:hAnsi="Aptos"/>
        </w:rPr>
        <w:t>Firearms</w:t>
      </w:r>
    </w:p>
    <w:p w14:paraId="5A13DF18" w14:textId="77777777" w:rsidR="005302C7" w:rsidRPr="00DB4CB1" w:rsidRDefault="005302C7" w:rsidP="005302C7">
      <w:pPr>
        <w:pStyle w:val="ListParagraph"/>
        <w:numPr>
          <w:ilvl w:val="0"/>
          <w:numId w:val="3"/>
        </w:numPr>
        <w:spacing w:line="240" w:lineRule="auto"/>
        <w:rPr>
          <w:rFonts w:ascii="Aptos" w:hAnsi="Aptos"/>
        </w:rPr>
      </w:pPr>
      <w:r w:rsidRPr="00C63B37">
        <w:rPr>
          <w:rFonts w:ascii="Aptos" w:hAnsi="Aptos"/>
        </w:rPr>
        <w:t>Fireworks</w:t>
      </w:r>
    </w:p>
    <w:p w14:paraId="476286CB" w14:textId="77777777" w:rsidR="005302C7" w:rsidRPr="00C63B37" w:rsidRDefault="005302C7" w:rsidP="005302C7">
      <w:pPr>
        <w:pStyle w:val="ListParagraph"/>
        <w:numPr>
          <w:ilvl w:val="0"/>
          <w:numId w:val="3"/>
        </w:numPr>
        <w:spacing w:line="240" w:lineRule="auto"/>
        <w:rPr>
          <w:rFonts w:ascii="Aptos" w:hAnsi="Aptos"/>
        </w:rPr>
      </w:pPr>
      <w:r w:rsidRPr="00C63B37">
        <w:rPr>
          <w:rFonts w:ascii="Aptos" w:hAnsi="Aptos"/>
        </w:rPr>
        <w:t>Fish cleaning</w:t>
      </w:r>
    </w:p>
    <w:p w14:paraId="29D9E2E1" w14:textId="77777777" w:rsidR="005302C7" w:rsidRPr="00C63B37" w:rsidRDefault="005302C7" w:rsidP="005302C7">
      <w:pPr>
        <w:pStyle w:val="ListParagraph"/>
        <w:numPr>
          <w:ilvl w:val="0"/>
          <w:numId w:val="3"/>
        </w:numPr>
        <w:spacing w:line="240" w:lineRule="auto"/>
        <w:rPr>
          <w:rFonts w:ascii="Aptos" w:hAnsi="Aptos"/>
        </w:rPr>
      </w:pPr>
      <w:r w:rsidRPr="00C63B37">
        <w:rPr>
          <w:rFonts w:ascii="Aptos" w:hAnsi="Aptos"/>
        </w:rPr>
        <w:t>Generators</w:t>
      </w:r>
    </w:p>
    <w:p w14:paraId="26E19001" w14:textId="77777777" w:rsidR="005302C7" w:rsidRDefault="005302C7" w:rsidP="005302C7">
      <w:pPr>
        <w:pStyle w:val="ListParagraph"/>
        <w:numPr>
          <w:ilvl w:val="0"/>
          <w:numId w:val="3"/>
        </w:numPr>
        <w:spacing w:line="240" w:lineRule="auto"/>
        <w:rPr>
          <w:rFonts w:ascii="Aptos" w:hAnsi="Aptos"/>
        </w:rPr>
      </w:pPr>
      <w:r w:rsidRPr="00C63B37">
        <w:rPr>
          <w:rFonts w:ascii="Aptos" w:hAnsi="Aptos"/>
        </w:rPr>
        <w:t>Golf carts or ATVs*</w:t>
      </w:r>
    </w:p>
    <w:p w14:paraId="365E4E08" w14:textId="77777777" w:rsidR="005302C7" w:rsidRDefault="005302C7" w:rsidP="005302C7">
      <w:pPr>
        <w:pStyle w:val="ListParagraph"/>
        <w:numPr>
          <w:ilvl w:val="0"/>
          <w:numId w:val="3"/>
        </w:numPr>
        <w:spacing w:line="240" w:lineRule="auto"/>
        <w:rPr>
          <w:rFonts w:ascii="Aptos" w:hAnsi="Aptos"/>
        </w:rPr>
      </w:pPr>
      <w:r w:rsidRPr="000C5262">
        <w:rPr>
          <w:rFonts w:ascii="Aptos" w:hAnsi="Aptos"/>
        </w:rPr>
        <w:t>Outside firewood</w:t>
      </w:r>
    </w:p>
    <w:p w14:paraId="5AE45050" w14:textId="58EC6FCB" w:rsidR="005302C7" w:rsidRPr="005302C7" w:rsidRDefault="005302C7" w:rsidP="005302C7">
      <w:pPr>
        <w:pStyle w:val="ListParagraph"/>
        <w:numPr>
          <w:ilvl w:val="0"/>
          <w:numId w:val="3"/>
        </w:numPr>
        <w:spacing w:line="240" w:lineRule="auto"/>
        <w:rPr>
          <w:rFonts w:ascii="Aptos" w:hAnsi="Aptos"/>
        </w:rPr>
      </w:pPr>
      <w:r>
        <w:rPr>
          <w:rFonts w:ascii="Aptos" w:hAnsi="Aptos"/>
        </w:rPr>
        <w:t>More than 1 outdoor fridge or freezer on site (additional units are subject to a $20 fee)</w:t>
      </w:r>
    </w:p>
    <w:p w14:paraId="4CF9BE0B" w14:textId="277F41EB" w:rsidR="005302C7" w:rsidRPr="005302C7" w:rsidRDefault="005302C7" w:rsidP="005302C7">
      <w:pPr>
        <w:spacing w:line="240" w:lineRule="auto"/>
        <w:jc w:val="both"/>
        <w:rPr>
          <w:rFonts w:ascii="Aptos" w:hAnsi="Aptos"/>
          <w:sz w:val="20"/>
          <w:szCs w:val="20"/>
        </w:rPr>
      </w:pPr>
      <w:r>
        <w:rPr>
          <w:rFonts w:ascii="Aptos" w:hAnsi="Aptos"/>
          <w:sz w:val="20"/>
          <w:szCs w:val="20"/>
        </w:rPr>
        <w:t>*Unless owned and operated by the City of Ludington</w:t>
      </w:r>
    </w:p>
    <w:p w14:paraId="17EC4024" w14:textId="33283AD7" w:rsidR="005302C7" w:rsidRPr="005302C7" w:rsidRDefault="005302C7" w:rsidP="005302C7">
      <w:pPr>
        <w:pStyle w:val="ListParagraph"/>
        <w:numPr>
          <w:ilvl w:val="0"/>
          <w:numId w:val="2"/>
        </w:numPr>
        <w:spacing w:line="240" w:lineRule="auto"/>
        <w:rPr>
          <w:rFonts w:ascii="Aptos" w:hAnsi="Aptos"/>
          <w:sz w:val="20"/>
          <w:szCs w:val="20"/>
        </w:rPr>
      </w:pPr>
      <w:r>
        <w:rPr>
          <w:rFonts w:ascii="Aptos" w:hAnsi="Aptos"/>
          <w:b/>
          <w:bCs/>
          <w:color w:val="A12E25"/>
        </w:rPr>
        <w:t xml:space="preserve">DISHWASHING </w:t>
      </w:r>
      <w:r>
        <w:rPr>
          <w:rFonts w:ascii="Aptos" w:hAnsi="Aptos"/>
          <w:sz w:val="20"/>
          <w:szCs w:val="20"/>
        </w:rPr>
        <w:t xml:space="preserve">– </w:t>
      </w:r>
      <w:r w:rsidRPr="001377B6">
        <w:rPr>
          <w:rFonts w:ascii="Aptos" w:hAnsi="Aptos"/>
          <w:sz w:val="20"/>
          <w:szCs w:val="20"/>
        </w:rPr>
        <w:t>A dishwashing station is available in</w:t>
      </w:r>
      <w:r>
        <w:rPr>
          <w:rFonts w:ascii="Aptos" w:hAnsi="Aptos"/>
          <w:sz w:val="20"/>
          <w:szCs w:val="20"/>
        </w:rPr>
        <w:t xml:space="preserve"> </w:t>
      </w:r>
      <w:r w:rsidRPr="001377B6">
        <w:rPr>
          <w:rFonts w:ascii="Aptos" w:hAnsi="Aptos"/>
          <w:sz w:val="20"/>
          <w:szCs w:val="20"/>
        </w:rPr>
        <w:t>the South Bathhouse for all campers.</w:t>
      </w:r>
      <w:r>
        <w:rPr>
          <w:rFonts w:ascii="Aptos" w:hAnsi="Aptos"/>
          <w:sz w:val="20"/>
          <w:szCs w:val="20"/>
        </w:rPr>
        <w:t xml:space="preserve"> You may also collect water from a shared water source to take to your site. </w:t>
      </w:r>
    </w:p>
    <w:p w14:paraId="1DA6E312" w14:textId="77777777" w:rsidR="005302C7" w:rsidRPr="005302C7" w:rsidRDefault="008D1AE4" w:rsidP="005302C7">
      <w:pPr>
        <w:pStyle w:val="ListParagraph"/>
        <w:numPr>
          <w:ilvl w:val="0"/>
          <w:numId w:val="2"/>
        </w:numPr>
        <w:spacing w:line="240" w:lineRule="auto"/>
        <w:rPr>
          <w:rFonts w:ascii="Aptos" w:hAnsi="Aptos"/>
          <w:sz w:val="20"/>
          <w:szCs w:val="20"/>
        </w:rPr>
      </w:pPr>
      <w:r w:rsidRPr="00FE29EB">
        <w:rPr>
          <w:rFonts w:ascii="Aptos" w:hAnsi="Aptos"/>
          <w:b/>
          <w:bCs/>
          <w:color w:val="A12E25"/>
        </w:rPr>
        <w:t>PETS</w:t>
      </w:r>
      <w:r w:rsidRPr="001377B6">
        <w:rPr>
          <w:rFonts w:ascii="Aptos" w:hAnsi="Aptos"/>
          <w:b/>
          <w:bCs/>
          <w:color w:val="000000" w:themeColor="text1"/>
          <w:sz w:val="20"/>
          <w:szCs w:val="20"/>
        </w:rPr>
        <w:t xml:space="preserve"> </w:t>
      </w:r>
      <w:r w:rsidRPr="001377B6">
        <w:rPr>
          <w:rFonts w:ascii="Aptos" w:hAnsi="Aptos"/>
          <w:color w:val="000000" w:themeColor="text1"/>
          <w:sz w:val="20"/>
          <w:szCs w:val="20"/>
        </w:rPr>
        <w:t>– Pets are allowed but must not be left unattended. They must be kept on a leash not extending 6 feet. All pet waste must be cleaned up after. Aggressive animals are not allowed as they could be a danger to others. Pets are not allowed in the bathhouses.</w:t>
      </w:r>
    </w:p>
    <w:p w14:paraId="599017A5" w14:textId="66C7E4F1" w:rsidR="00C63B37" w:rsidRPr="005302C7" w:rsidRDefault="00C63B37" w:rsidP="005302C7">
      <w:pPr>
        <w:pStyle w:val="ListParagraph"/>
        <w:numPr>
          <w:ilvl w:val="0"/>
          <w:numId w:val="2"/>
        </w:numPr>
        <w:spacing w:line="240" w:lineRule="auto"/>
        <w:rPr>
          <w:rFonts w:ascii="Aptos" w:hAnsi="Aptos"/>
          <w:sz w:val="20"/>
          <w:szCs w:val="20"/>
        </w:rPr>
      </w:pPr>
      <w:r w:rsidRPr="005302C7">
        <w:rPr>
          <w:rFonts w:ascii="Aptos" w:hAnsi="Aptos"/>
          <w:b/>
          <w:bCs/>
          <w:color w:val="A12E25"/>
        </w:rPr>
        <w:t>FIRES &amp; FIREWOOD</w:t>
      </w:r>
      <w:r w:rsidRPr="005302C7">
        <w:rPr>
          <w:rFonts w:ascii="Aptos" w:hAnsi="Aptos"/>
          <w:b/>
          <w:bCs/>
          <w:color w:val="000000" w:themeColor="text1"/>
          <w:sz w:val="20"/>
          <w:szCs w:val="20"/>
        </w:rPr>
        <w:t xml:space="preserve"> </w:t>
      </w:r>
      <w:r w:rsidRPr="005302C7">
        <w:rPr>
          <w:rFonts w:ascii="Aptos" w:hAnsi="Aptos"/>
          <w:color w:val="000000" w:themeColor="text1"/>
          <w:sz w:val="20"/>
          <w:szCs w:val="20"/>
        </w:rPr>
        <w:t xml:space="preserve">– Each site has 1 fire ring. Campfires must be contained and must be extinguished prior to leaving the campsite. Firewood is available for purchase in the office. </w:t>
      </w:r>
      <w:r w:rsidRPr="005302C7">
        <w:rPr>
          <w:rFonts w:ascii="Aptos" w:hAnsi="Aptos"/>
          <w:b/>
          <w:bCs/>
          <w:color w:val="000000" w:themeColor="text1"/>
          <w:sz w:val="20"/>
          <w:szCs w:val="20"/>
        </w:rPr>
        <w:t>Outside firewood is not allowed.</w:t>
      </w:r>
      <w:r w:rsidRPr="005302C7">
        <w:rPr>
          <w:rFonts w:ascii="Aptos" w:hAnsi="Aptos"/>
          <w:color w:val="000000" w:themeColor="text1"/>
          <w:sz w:val="20"/>
          <w:szCs w:val="20"/>
        </w:rPr>
        <w:t xml:space="preserve"> </w:t>
      </w:r>
    </w:p>
    <w:p w14:paraId="07E7E950" w14:textId="5A04684D" w:rsidR="00C63B37" w:rsidRPr="00116566" w:rsidRDefault="00C63B37" w:rsidP="00C63B37">
      <w:pPr>
        <w:pStyle w:val="ListParagraph"/>
        <w:numPr>
          <w:ilvl w:val="0"/>
          <w:numId w:val="2"/>
        </w:numPr>
        <w:spacing w:line="240" w:lineRule="auto"/>
        <w:rPr>
          <w:rFonts w:ascii="Aptos" w:hAnsi="Aptos"/>
          <w:sz w:val="20"/>
          <w:szCs w:val="20"/>
        </w:rPr>
      </w:pPr>
      <w:r w:rsidRPr="00FE29EB">
        <w:rPr>
          <w:rFonts w:ascii="Aptos" w:hAnsi="Aptos"/>
          <w:b/>
          <w:bCs/>
          <w:color w:val="A12E25"/>
        </w:rPr>
        <w:t>ALCOHOL BANS</w:t>
      </w:r>
      <w:r w:rsidRPr="001377B6">
        <w:rPr>
          <w:rFonts w:ascii="Aptos" w:hAnsi="Aptos"/>
          <w:b/>
          <w:bCs/>
          <w:color w:val="A12E25"/>
          <w:sz w:val="20"/>
          <w:szCs w:val="20"/>
        </w:rPr>
        <w:t xml:space="preserve"> </w:t>
      </w:r>
      <w:r w:rsidRPr="001377B6">
        <w:rPr>
          <w:rFonts w:ascii="Aptos" w:hAnsi="Aptos"/>
          <w:color w:val="000000" w:themeColor="text1"/>
          <w:sz w:val="20"/>
          <w:szCs w:val="20"/>
        </w:rPr>
        <w:t xml:space="preserve">– During </w:t>
      </w:r>
      <w:r w:rsidRPr="00FD6A56">
        <w:rPr>
          <w:rFonts w:ascii="Aptos" w:hAnsi="Aptos"/>
          <w:i/>
          <w:iCs/>
          <w:color w:val="000000" w:themeColor="text1"/>
          <w:sz w:val="20"/>
          <w:szCs w:val="20"/>
          <w:u w:val="single"/>
        </w:rPr>
        <w:t>Gus Macker weekend</w:t>
      </w:r>
      <w:r w:rsidRPr="001377B6">
        <w:rPr>
          <w:rFonts w:ascii="Aptos" w:hAnsi="Aptos"/>
          <w:color w:val="000000" w:themeColor="text1"/>
          <w:sz w:val="20"/>
          <w:szCs w:val="20"/>
        </w:rPr>
        <w:t xml:space="preserve"> (noon </w:t>
      </w:r>
      <w:r w:rsidR="000B51CF">
        <w:rPr>
          <w:rFonts w:ascii="Aptos" w:hAnsi="Aptos"/>
          <w:color w:val="000000" w:themeColor="text1"/>
          <w:sz w:val="20"/>
          <w:szCs w:val="20"/>
        </w:rPr>
        <w:t xml:space="preserve">June </w:t>
      </w:r>
      <w:r w:rsidR="00DD2A7F">
        <w:rPr>
          <w:rFonts w:ascii="Aptos" w:hAnsi="Aptos"/>
          <w:color w:val="000000" w:themeColor="text1"/>
          <w:sz w:val="20"/>
          <w:szCs w:val="20"/>
        </w:rPr>
        <w:t>19</w:t>
      </w:r>
      <w:r w:rsidR="00DD2A7F" w:rsidRPr="00DD2A7F">
        <w:rPr>
          <w:rFonts w:ascii="Aptos" w:hAnsi="Aptos"/>
          <w:color w:val="000000" w:themeColor="text1"/>
          <w:sz w:val="20"/>
          <w:szCs w:val="20"/>
          <w:vertAlign w:val="superscript"/>
        </w:rPr>
        <w:t>th</w:t>
      </w:r>
      <w:r w:rsidRPr="001377B6">
        <w:rPr>
          <w:rFonts w:ascii="Aptos" w:hAnsi="Aptos"/>
          <w:color w:val="000000" w:themeColor="text1"/>
          <w:sz w:val="20"/>
          <w:szCs w:val="20"/>
        </w:rPr>
        <w:t xml:space="preserve"> to noon </w:t>
      </w:r>
      <w:r w:rsidR="000B51CF">
        <w:rPr>
          <w:rFonts w:ascii="Aptos" w:hAnsi="Aptos"/>
          <w:color w:val="000000" w:themeColor="text1"/>
          <w:sz w:val="20"/>
          <w:szCs w:val="20"/>
        </w:rPr>
        <w:t xml:space="preserve">June </w:t>
      </w:r>
      <w:r w:rsidR="00DD2A7F">
        <w:rPr>
          <w:rFonts w:ascii="Aptos" w:hAnsi="Aptos"/>
          <w:color w:val="000000" w:themeColor="text1"/>
          <w:sz w:val="20"/>
          <w:szCs w:val="20"/>
        </w:rPr>
        <w:t>21</w:t>
      </w:r>
      <w:r w:rsidR="00DD2A7F" w:rsidRPr="00DD2A7F">
        <w:rPr>
          <w:rFonts w:ascii="Aptos" w:hAnsi="Aptos"/>
          <w:color w:val="000000" w:themeColor="text1"/>
          <w:sz w:val="20"/>
          <w:szCs w:val="20"/>
          <w:vertAlign w:val="superscript"/>
        </w:rPr>
        <w:t>st</w:t>
      </w:r>
      <w:r w:rsidRPr="001377B6">
        <w:rPr>
          <w:rFonts w:ascii="Aptos" w:hAnsi="Aptos"/>
          <w:color w:val="000000" w:themeColor="text1"/>
          <w:sz w:val="20"/>
          <w:szCs w:val="20"/>
        </w:rPr>
        <w:t xml:space="preserve">), </w:t>
      </w:r>
      <w:r w:rsidRPr="00FD6A56">
        <w:rPr>
          <w:rFonts w:ascii="Aptos" w:hAnsi="Aptos"/>
          <w:i/>
          <w:iCs/>
          <w:color w:val="000000" w:themeColor="text1"/>
          <w:sz w:val="20"/>
          <w:szCs w:val="20"/>
          <w:u w:val="single"/>
        </w:rPr>
        <w:t>Fourth of July</w:t>
      </w:r>
      <w:r w:rsidRPr="001377B6">
        <w:rPr>
          <w:rFonts w:ascii="Aptos" w:hAnsi="Aptos"/>
          <w:color w:val="000000" w:themeColor="text1"/>
          <w:sz w:val="20"/>
          <w:szCs w:val="20"/>
        </w:rPr>
        <w:t xml:space="preserve"> (noon July 3</w:t>
      </w:r>
      <w:r w:rsidRPr="001377B6">
        <w:rPr>
          <w:rFonts w:ascii="Aptos" w:hAnsi="Aptos"/>
          <w:color w:val="000000" w:themeColor="text1"/>
          <w:sz w:val="20"/>
          <w:szCs w:val="20"/>
          <w:vertAlign w:val="superscript"/>
        </w:rPr>
        <w:t>rd</w:t>
      </w:r>
      <w:r w:rsidRPr="001377B6">
        <w:rPr>
          <w:rFonts w:ascii="Aptos" w:hAnsi="Aptos"/>
          <w:color w:val="000000" w:themeColor="text1"/>
          <w:sz w:val="20"/>
          <w:szCs w:val="20"/>
        </w:rPr>
        <w:t xml:space="preserve"> to noon July 5</w:t>
      </w:r>
      <w:r w:rsidRPr="001377B6">
        <w:rPr>
          <w:rFonts w:ascii="Aptos" w:hAnsi="Aptos"/>
          <w:color w:val="000000" w:themeColor="text1"/>
          <w:sz w:val="20"/>
          <w:szCs w:val="20"/>
          <w:vertAlign w:val="superscript"/>
        </w:rPr>
        <w:t>th</w:t>
      </w:r>
      <w:r w:rsidRPr="001377B6">
        <w:rPr>
          <w:rFonts w:ascii="Aptos" w:hAnsi="Aptos"/>
          <w:color w:val="000000" w:themeColor="text1"/>
          <w:sz w:val="20"/>
          <w:szCs w:val="20"/>
        </w:rPr>
        <w:t xml:space="preserve">), and </w:t>
      </w:r>
      <w:r w:rsidRPr="00FD6A56">
        <w:rPr>
          <w:rFonts w:ascii="Aptos" w:hAnsi="Aptos"/>
          <w:i/>
          <w:iCs/>
          <w:color w:val="000000" w:themeColor="text1"/>
          <w:sz w:val="20"/>
          <w:szCs w:val="20"/>
          <w:u w:val="single"/>
        </w:rPr>
        <w:t>Labor Day weekend</w:t>
      </w:r>
      <w:r w:rsidRPr="001377B6">
        <w:rPr>
          <w:rFonts w:ascii="Aptos" w:hAnsi="Aptos"/>
          <w:color w:val="000000" w:themeColor="text1"/>
          <w:sz w:val="20"/>
          <w:szCs w:val="20"/>
        </w:rPr>
        <w:t xml:space="preserve"> (</w:t>
      </w:r>
      <w:r w:rsidR="00D56286">
        <w:rPr>
          <w:rFonts w:ascii="Aptos" w:hAnsi="Aptos"/>
          <w:color w:val="000000" w:themeColor="text1"/>
          <w:sz w:val="20"/>
          <w:szCs w:val="20"/>
        </w:rPr>
        <w:t>Sept 4</w:t>
      </w:r>
      <w:r w:rsidR="00D56286">
        <w:rPr>
          <w:rFonts w:ascii="Aptos" w:hAnsi="Aptos"/>
          <w:color w:val="000000" w:themeColor="text1"/>
          <w:sz w:val="20"/>
          <w:szCs w:val="20"/>
          <w:vertAlign w:val="superscript"/>
        </w:rPr>
        <w:t>th</w:t>
      </w:r>
      <w:r w:rsidRPr="001377B6">
        <w:rPr>
          <w:rFonts w:ascii="Aptos" w:hAnsi="Aptos"/>
          <w:color w:val="000000" w:themeColor="text1"/>
          <w:sz w:val="20"/>
          <w:szCs w:val="20"/>
        </w:rPr>
        <w:t xml:space="preserve"> to</w:t>
      </w:r>
      <w:r w:rsidR="00D56286">
        <w:rPr>
          <w:rFonts w:ascii="Aptos" w:hAnsi="Aptos"/>
          <w:color w:val="000000" w:themeColor="text1"/>
          <w:sz w:val="20"/>
          <w:szCs w:val="20"/>
        </w:rPr>
        <w:t xml:space="preserve"> Sept 7</w:t>
      </w:r>
      <w:r w:rsidR="00D56286" w:rsidRPr="00D56286">
        <w:rPr>
          <w:rFonts w:ascii="Aptos" w:hAnsi="Aptos"/>
          <w:color w:val="000000" w:themeColor="text1"/>
          <w:sz w:val="20"/>
          <w:szCs w:val="20"/>
          <w:vertAlign w:val="superscript"/>
        </w:rPr>
        <w:t>th</w:t>
      </w:r>
      <w:r w:rsidRPr="001377B6">
        <w:rPr>
          <w:rFonts w:ascii="Aptos" w:hAnsi="Aptos"/>
          <w:color w:val="000000" w:themeColor="text1"/>
          <w:sz w:val="20"/>
          <w:szCs w:val="20"/>
        </w:rPr>
        <w:t xml:space="preserve">), </w:t>
      </w:r>
      <w:r w:rsidRPr="001377B6">
        <w:rPr>
          <w:rFonts w:ascii="Aptos" w:hAnsi="Aptos"/>
          <w:b/>
          <w:bCs/>
          <w:color w:val="000000" w:themeColor="text1"/>
          <w:sz w:val="20"/>
          <w:szCs w:val="20"/>
        </w:rPr>
        <w:t>possession or consumption of alcohol is NOT allowed</w:t>
      </w:r>
      <w:r w:rsidRPr="001377B6">
        <w:rPr>
          <w:rFonts w:ascii="Aptos" w:hAnsi="Aptos"/>
          <w:color w:val="000000" w:themeColor="text1"/>
          <w:sz w:val="20"/>
          <w:szCs w:val="20"/>
        </w:rPr>
        <w:t>. Violators will be evicted.</w:t>
      </w:r>
      <w:r w:rsidR="000B51CF">
        <w:rPr>
          <w:rFonts w:ascii="Aptos" w:hAnsi="Aptos"/>
          <w:color w:val="000000" w:themeColor="text1"/>
          <w:sz w:val="20"/>
          <w:szCs w:val="20"/>
        </w:rPr>
        <w:t xml:space="preserve"> All</w:t>
      </w:r>
      <w:r w:rsidRPr="001377B6">
        <w:rPr>
          <w:rFonts w:ascii="Aptos" w:hAnsi="Aptos"/>
          <w:color w:val="000000" w:themeColor="text1"/>
          <w:sz w:val="20"/>
          <w:szCs w:val="20"/>
        </w:rPr>
        <w:t xml:space="preserve"> </w:t>
      </w:r>
      <w:r w:rsidR="000B51CF">
        <w:rPr>
          <w:rFonts w:ascii="Aptos" w:hAnsi="Aptos"/>
          <w:color w:val="000000" w:themeColor="text1"/>
          <w:sz w:val="20"/>
          <w:szCs w:val="20"/>
        </w:rPr>
        <w:t>i</w:t>
      </w:r>
      <w:r w:rsidRPr="001377B6">
        <w:rPr>
          <w:rFonts w:ascii="Aptos" w:hAnsi="Aptos"/>
          <w:color w:val="000000" w:themeColor="text1"/>
          <w:sz w:val="20"/>
          <w:szCs w:val="20"/>
        </w:rPr>
        <w:t>ntoxication and drunken or disorderly conduct will not be tolerated</w:t>
      </w:r>
      <w:r w:rsidR="000B51CF">
        <w:rPr>
          <w:rFonts w:ascii="Aptos" w:hAnsi="Aptos"/>
          <w:color w:val="000000" w:themeColor="text1"/>
          <w:sz w:val="20"/>
          <w:szCs w:val="20"/>
        </w:rPr>
        <w:t>.</w:t>
      </w:r>
    </w:p>
    <w:p w14:paraId="66EE69C4" w14:textId="36747359" w:rsidR="00C63B37" w:rsidRDefault="00C63B37" w:rsidP="00EF0636">
      <w:pPr>
        <w:pStyle w:val="ListParagraph"/>
        <w:numPr>
          <w:ilvl w:val="0"/>
          <w:numId w:val="2"/>
        </w:numPr>
        <w:spacing w:line="240" w:lineRule="auto"/>
        <w:rPr>
          <w:rFonts w:ascii="Aptos" w:hAnsi="Aptos"/>
          <w:sz w:val="20"/>
          <w:szCs w:val="20"/>
        </w:rPr>
      </w:pPr>
      <w:r>
        <w:rPr>
          <w:rFonts w:ascii="Aptos" w:hAnsi="Aptos"/>
          <w:b/>
          <w:bCs/>
          <w:color w:val="A12E25"/>
        </w:rPr>
        <w:t xml:space="preserve">REFUNDS </w:t>
      </w:r>
      <w:r>
        <w:rPr>
          <w:rFonts w:ascii="Aptos" w:hAnsi="Aptos"/>
          <w:sz w:val="20"/>
          <w:szCs w:val="20"/>
        </w:rPr>
        <w:t>–</w:t>
      </w:r>
      <w:r w:rsidR="005302C7">
        <w:rPr>
          <w:rFonts w:ascii="Aptos" w:hAnsi="Aptos"/>
          <w:sz w:val="20"/>
          <w:szCs w:val="20"/>
        </w:rPr>
        <w:t xml:space="preserve"> Campers are required to pay the full balance of their stay</w:t>
      </w:r>
      <w:r w:rsidR="00A672C8">
        <w:rPr>
          <w:rFonts w:ascii="Aptos" w:hAnsi="Aptos"/>
          <w:sz w:val="20"/>
          <w:szCs w:val="20"/>
        </w:rPr>
        <w:t xml:space="preserve"> upon reserving</w:t>
      </w:r>
      <w:r w:rsidR="005302C7">
        <w:rPr>
          <w:rFonts w:ascii="Aptos" w:hAnsi="Aptos"/>
          <w:sz w:val="20"/>
          <w:szCs w:val="20"/>
        </w:rPr>
        <w:t xml:space="preserve">. </w:t>
      </w:r>
      <w:r>
        <w:rPr>
          <w:rFonts w:ascii="Aptos" w:hAnsi="Aptos"/>
          <w:sz w:val="20"/>
          <w:szCs w:val="20"/>
        </w:rPr>
        <w:t xml:space="preserve">If cancelled </w:t>
      </w:r>
      <w:r w:rsidR="00DB4CB1">
        <w:rPr>
          <w:rFonts w:ascii="Aptos" w:hAnsi="Aptos"/>
          <w:sz w:val="20"/>
          <w:szCs w:val="20"/>
        </w:rPr>
        <w:t xml:space="preserve">24 hours </w:t>
      </w:r>
      <w:r>
        <w:rPr>
          <w:rFonts w:ascii="Aptos" w:hAnsi="Aptos"/>
          <w:sz w:val="20"/>
          <w:szCs w:val="20"/>
        </w:rPr>
        <w:t>before your arrival date, a refund may be given</w:t>
      </w:r>
      <w:r w:rsidR="00EF0636">
        <w:rPr>
          <w:rFonts w:ascii="Aptos" w:hAnsi="Aptos"/>
          <w:sz w:val="20"/>
          <w:szCs w:val="20"/>
        </w:rPr>
        <w:t xml:space="preserve"> for stays longer than 1 night.</w:t>
      </w:r>
      <w:r w:rsidR="005302C7">
        <w:rPr>
          <w:rFonts w:ascii="Aptos" w:hAnsi="Aptos"/>
          <w:sz w:val="20"/>
          <w:szCs w:val="20"/>
        </w:rPr>
        <w:t xml:space="preserve"> </w:t>
      </w:r>
      <w:r w:rsidR="00AB0CD1" w:rsidRPr="00EF0636">
        <w:rPr>
          <w:rFonts w:ascii="Aptos" w:hAnsi="Aptos"/>
          <w:sz w:val="20"/>
          <w:szCs w:val="20"/>
        </w:rPr>
        <w:t>A minimum of 3 nights</w:t>
      </w:r>
      <w:r w:rsidR="005302C7">
        <w:rPr>
          <w:rFonts w:ascii="Aptos" w:hAnsi="Aptos"/>
          <w:sz w:val="20"/>
          <w:szCs w:val="20"/>
        </w:rPr>
        <w:t xml:space="preserve"> </w:t>
      </w:r>
      <w:r w:rsidR="00AB0CD1" w:rsidRPr="00EF0636">
        <w:rPr>
          <w:rFonts w:ascii="Aptos" w:hAnsi="Aptos"/>
          <w:sz w:val="20"/>
          <w:szCs w:val="20"/>
        </w:rPr>
        <w:t>is required during holiday weekends</w:t>
      </w:r>
      <w:r w:rsidR="005302C7">
        <w:rPr>
          <w:rFonts w:ascii="Aptos" w:hAnsi="Aptos"/>
          <w:sz w:val="20"/>
          <w:szCs w:val="20"/>
        </w:rPr>
        <w:t xml:space="preserve"> and is nonrefundable</w:t>
      </w:r>
      <w:r w:rsidR="00AB0CD1" w:rsidRPr="00EF0636">
        <w:rPr>
          <w:rFonts w:ascii="Aptos" w:hAnsi="Aptos"/>
          <w:sz w:val="20"/>
          <w:szCs w:val="20"/>
        </w:rPr>
        <w:t xml:space="preserve">. </w:t>
      </w:r>
      <w:r w:rsidRPr="00EF0636">
        <w:rPr>
          <w:rFonts w:ascii="Aptos" w:hAnsi="Aptos"/>
          <w:sz w:val="20"/>
          <w:szCs w:val="20"/>
        </w:rPr>
        <w:t xml:space="preserve">Call </w:t>
      </w:r>
      <w:r w:rsidR="00A672C8">
        <w:rPr>
          <w:rFonts w:ascii="Aptos" w:hAnsi="Aptos"/>
          <w:sz w:val="20"/>
          <w:szCs w:val="20"/>
        </w:rPr>
        <w:t>the office</w:t>
      </w:r>
      <w:r w:rsidRPr="00EF0636">
        <w:rPr>
          <w:rFonts w:ascii="Aptos" w:hAnsi="Aptos"/>
          <w:sz w:val="20"/>
          <w:szCs w:val="20"/>
        </w:rPr>
        <w:t xml:space="preserve"> </w:t>
      </w:r>
      <w:r w:rsidR="005302C7">
        <w:rPr>
          <w:rFonts w:ascii="Aptos" w:hAnsi="Aptos"/>
          <w:sz w:val="20"/>
          <w:szCs w:val="20"/>
        </w:rPr>
        <w:t xml:space="preserve">or go online </w:t>
      </w:r>
      <w:r w:rsidRPr="00EF0636">
        <w:rPr>
          <w:rFonts w:ascii="Aptos" w:hAnsi="Aptos"/>
          <w:sz w:val="20"/>
          <w:szCs w:val="20"/>
        </w:rPr>
        <w:t xml:space="preserve">to cancel. </w:t>
      </w:r>
    </w:p>
    <w:p w14:paraId="291244D9" w14:textId="2C79FFA4" w:rsidR="005302C7" w:rsidRPr="00EF0636" w:rsidRDefault="005302C7" w:rsidP="00EF0636">
      <w:pPr>
        <w:pStyle w:val="ListParagraph"/>
        <w:numPr>
          <w:ilvl w:val="0"/>
          <w:numId w:val="2"/>
        </w:numPr>
        <w:spacing w:line="240" w:lineRule="auto"/>
        <w:rPr>
          <w:rFonts w:ascii="Aptos" w:hAnsi="Aptos"/>
          <w:sz w:val="20"/>
          <w:szCs w:val="20"/>
        </w:rPr>
      </w:pPr>
      <w:r>
        <w:rPr>
          <w:rFonts w:ascii="Aptos" w:hAnsi="Aptos"/>
          <w:b/>
          <w:bCs/>
          <w:color w:val="A12E25"/>
        </w:rPr>
        <w:t xml:space="preserve">FEES </w:t>
      </w:r>
      <w:r>
        <w:rPr>
          <w:rFonts w:ascii="Aptos" w:hAnsi="Aptos"/>
          <w:sz w:val="20"/>
          <w:szCs w:val="20"/>
        </w:rPr>
        <w:t xml:space="preserve">– </w:t>
      </w:r>
      <w:r w:rsidR="00211CC4">
        <w:rPr>
          <w:rFonts w:ascii="Aptos" w:hAnsi="Aptos"/>
          <w:sz w:val="20"/>
          <w:szCs w:val="20"/>
        </w:rPr>
        <w:t>A</w:t>
      </w:r>
      <w:r>
        <w:rPr>
          <w:rFonts w:ascii="Aptos" w:hAnsi="Aptos"/>
          <w:sz w:val="20"/>
          <w:szCs w:val="20"/>
        </w:rPr>
        <w:t xml:space="preserve"> $5</w:t>
      </w:r>
      <w:r w:rsidR="000663DC">
        <w:rPr>
          <w:rFonts w:ascii="Aptos" w:hAnsi="Aptos"/>
          <w:sz w:val="20"/>
          <w:szCs w:val="20"/>
        </w:rPr>
        <w:t xml:space="preserve"> </w:t>
      </w:r>
      <w:r>
        <w:rPr>
          <w:rFonts w:ascii="Aptos" w:hAnsi="Aptos"/>
          <w:sz w:val="20"/>
          <w:szCs w:val="20"/>
        </w:rPr>
        <w:t>fee</w:t>
      </w:r>
      <w:r w:rsidR="00211CC4">
        <w:rPr>
          <w:rFonts w:ascii="Aptos" w:hAnsi="Aptos"/>
          <w:sz w:val="20"/>
          <w:szCs w:val="20"/>
        </w:rPr>
        <w:t xml:space="preserve"> is required per reservation and it is always nonrefundable. There is also a</w:t>
      </w:r>
      <w:r w:rsidR="000663DC">
        <w:rPr>
          <w:rFonts w:ascii="Aptos" w:hAnsi="Aptos"/>
          <w:sz w:val="20"/>
          <w:szCs w:val="20"/>
        </w:rPr>
        <w:t>n optional $</w:t>
      </w:r>
      <w:r w:rsidR="00211CC4">
        <w:rPr>
          <w:rFonts w:ascii="Aptos" w:hAnsi="Aptos"/>
          <w:sz w:val="20"/>
          <w:szCs w:val="20"/>
        </w:rPr>
        <w:t>5 fee to “lock” in a site</w:t>
      </w:r>
      <w:r w:rsidR="000663DC">
        <w:rPr>
          <w:rFonts w:ascii="Aptos" w:hAnsi="Aptos"/>
          <w:sz w:val="20"/>
          <w:szCs w:val="20"/>
        </w:rPr>
        <w:t>. T</w:t>
      </w:r>
      <w:r w:rsidR="00211CC4">
        <w:rPr>
          <w:rFonts w:ascii="Aptos" w:hAnsi="Aptos"/>
          <w:sz w:val="20"/>
          <w:szCs w:val="20"/>
        </w:rPr>
        <w:t xml:space="preserve">his guarantees a camper’s spot at a specific site. </w:t>
      </w:r>
      <w:r w:rsidR="000663DC">
        <w:rPr>
          <w:rFonts w:ascii="Aptos" w:hAnsi="Aptos"/>
          <w:sz w:val="20"/>
          <w:szCs w:val="20"/>
        </w:rPr>
        <w:t>If one does not lock in their site, the type of site (FHU, rustic, etc.) will not change, there is only a chance of site number change within the chosen site type.</w:t>
      </w:r>
    </w:p>
    <w:p w14:paraId="635C7DE3" w14:textId="77777777" w:rsidR="00C63B37" w:rsidRPr="00B312A6" w:rsidRDefault="00C63B37" w:rsidP="00C63B37">
      <w:pPr>
        <w:pStyle w:val="ListParagraph"/>
        <w:numPr>
          <w:ilvl w:val="0"/>
          <w:numId w:val="2"/>
        </w:numPr>
        <w:spacing w:line="240" w:lineRule="auto"/>
        <w:rPr>
          <w:rFonts w:ascii="Aptos" w:hAnsi="Aptos"/>
          <w:sz w:val="20"/>
          <w:szCs w:val="20"/>
        </w:rPr>
      </w:pPr>
      <w:r w:rsidRPr="00FE29EB">
        <w:rPr>
          <w:rFonts w:ascii="Aptos" w:hAnsi="Aptos"/>
          <w:b/>
          <w:bCs/>
          <w:color w:val="A12E25"/>
        </w:rPr>
        <w:t>EVICTION &amp; TERMINATION</w:t>
      </w:r>
      <w:r w:rsidRPr="001377B6">
        <w:rPr>
          <w:rFonts w:ascii="Aptos" w:hAnsi="Aptos"/>
          <w:b/>
          <w:bCs/>
          <w:color w:val="000000" w:themeColor="text1"/>
          <w:sz w:val="20"/>
          <w:szCs w:val="20"/>
        </w:rPr>
        <w:t xml:space="preserve"> </w:t>
      </w:r>
      <w:r w:rsidRPr="001377B6">
        <w:rPr>
          <w:rFonts w:ascii="Aptos" w:hAnsi="Aptos"/>
          <w:color w:val="000000" w:themeColor="text1"/>
          <w:sz w:val="20"/>
          <w:szCs w:val="20"/>
        </w:rPr>
        <w:t>– Anyone wh</w:t>
      </w:r>
      <w:r>
        <w:rPr>
          <w:rFonts w:ascii="Aptos" w:hAnsi="Aptos"/>
          <w:color w:val="000000" w:themeColor="text1"/>
          <w:sz w:val="20"/>
          <w:szCs w:val="20"/>
        </w:rPr>
        <w:t>om has</w:t>
      </w:r>
      <w:r w:rsidRPr="001377B6">
        <w:rPr>
          <w:rFonts w:ascii="Aptos" w:hAnsi="Aptos"/>
          <w:color w:val="000000" w:themeColor="text1"/>
          <w:sz w:val="20"/>
          <w:szCs w:val="20"/>
        </w:rPr>
        <w:t xml:space="preserve"> been warned or is violating city or park rules may be evicted immediately with </w:t>
      </w:r>
      <w:r w:rsidRPr="001377B6">
        <w:rPr>
          <w:rFonts w:ascii="Aptos" w:hAnsi="Aptos"/>
          <w:b/>
          <w:bCs/>
          <w:color w:val="000000" w:themeColor="text1"/>
          <w:sz w:val="20"/>
          <w:szCs w:val="20"/>
        </w:rPr>
        <w:t>NO REFUND</w:t>
      </w:r>
      <w:r w:rsidRPr="001377B6">
        <w:rPr>
          <w:rFonts w:ascii="Aptos" w:hAnsi="Aptos"/>
          <w:color w:val="000000" w:themeColor="text1"/>
          <w:sz w:val="20"/>
          <w:szCs w:val="20"/>
        </w:rPr>
        <w:t xml:space="preserve">. Cartier Park Campground shall have the right to terminate Seasonal Contracts without cause by giving notice in writing to the renter 72 hours prior to such termination: provided, that the renter shall be entitled to a prorate refund of the rest of the seasonal rental fee, if any, paid in advance; and further, that no refund shall be made if termination of this permit is due to the renter violating any of the terms and conditions of this permit or the rules and regulations herein or such other reasonable rules and regulations as Cartier Park Campground  may publish, post, and or distribute from time to time. </w:t>
      </w:r>
    </w:p>
    <w:p w14:paraId="462EBA39" w14:textId="0C8DD132" w:rsidR="008D1AE4" w:rsidRPr="00D56286" w:rsidRDefault="00C63B37" w:rsidP="00D56286">
      <w:pPr>
        <w:pStyle w:val="ListParagraph"/>
        <w:numPr>
          <w:ilvl w:val="0"/>
          <w:numId w:val="2"/>
        </w:numPr>
        <w:spacing w:line="240" w:lineRule="auto"/>
        <w:rPr>
          <w:rFonts w:ascii="Aptos" w:hAnsi="Aptos"/>
          <w:sz w:val="20"/>
          <w:szCs w:val="20"/>
        </w:rPr>
      </w:pPr>
      <w:r w:rsidRPr="00FE29EB">
        <w:rPr>
          <w:rFonts w:ascii="Aptos" w:hAnsi="Aptos"/>
          <w:b/>
          <w:bCs/>
          <w:color w:val="A12E25"/>
        </w:rPr>
        <w:t>COMMERCIAL OPERATIONS</w:t>
      </w:r>
      <w:r w:rsidRPr="001377B6">
        <w:rPr>
          <w:rFonts w:ascii="Aptos" w:hAnsi="Aptos"/>
          <w:b/>
          <w:bCs/>
          <w:color w:val="A12E25"/>
          <w:sz w:val="20"/>
          <w:szCs w:val="20"/>
        </w:rPr>
        <w:t xml:space="preserve"> </w:t>
      </w:r>
      <w:r w:rsidRPr="001377B6">
        <w:rPr>
          <w:rFonts w:ascii="Aptos" w:hAnsi="Aptos"/>
          <w:color w:val="000000" w:themeColor="text1"/>
          <w:sz w:val="20"/>
          <w:szCs w:val="20"/>
        </w:rPr>
        <w:t>– No campers shall be permitted to operate a business, hobby, or other enterprise intended to draw customers or to offer goods and services from a location within the campground without prior expressed permission from the City o</w:t>
      </w:r>
      <w:r>
        <w:rPr>
          <w:rFonts w:ascii="Aptos" w:hAnsi="Aptos"/>
          <w:color w:val="000000" w:themeColor="text1"/>
          <w:sz w:val="20"/>
          <w:szCs w:val="20"/>
        </w:rPr>
        <w:t>f Ludington.</w:t>
      </w:r>
    </w:p>
    <w:sectPr w:rsidR="008D1AE4" w:rsidRPr="00D56286" w:rsidSect="008D1AE4">
      <w:type w:val="continuous"/>
      <w:pgSz w:w="12240" w:h="15840"/>
      <w:pgMar w:top="720" w:right="288" w:bottom="720" w:left="28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A89"/>
    <w:multiLevelType w:val="hybridMultilevel"/>
    <w:tmpl w:val="56D6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52AE2"/>
    <w:multiLevelType w:val="hybridMultilevel"/>
    <w:tmpl w:val="AB0C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81F1D"/>
    <w:multiLevelType w:val="hybridMultilevel"/>
    <w:tmpl w:val="45B6C2A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688409065">
    <w:abstractNumId w:val="0"/>
  </w:num>
  <w:num w:numId="2" w16cid:durableId="1479884290">
    <w:abstractNumId w:val="2"/>
  </w:num>
  <w:num w:numId="3" w16cid:durableId="641352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E4"/>
    <w:rsid w:val="000663DC"/>
    <w:rsid w:val="00083412"/>
    <w:rsid w:val="000B51CF"/>
    <w:rsid w:val="000C5262"/>
    <w:rsid w:val="001135B6"/>
    <w:rsid w:val="001F5FB6"/>
    <w:rsid w:val="00211CC4"/>
    <w:rsid w:val="00235422"/>
    <w:rsid w:val="002F70D8"/>
    <w:rsid w:val="003436B4"/>
    <w:rsid w:val="003605C4"/>
    <w:rsid w:val="003B5674"/>
    <w:rsid w:val="004A1A51"/>
    <w:rsid w:val="005302C7"/>
    <w:rsid w:val="00591DC1"/>
    <w:rsid w:val="005B5370"/>
    <w:rsid w:val="006B7493"/>
    <w:rsid w:val="007E548C"/>
    <w:rsid w:val="008D1AE4"/>
    <w:rsid w:val="008E5D6B"/>
    <w:rsid w:val="00991093"/>
    <w:rsid w:val="00993542"/>
    <w:rsid w:val="00A55B3C"/>
    <w:rsid w:val="00A672C8"/>
    <w:rsid w:val="00AB0CD1"/>
    <w:rsid w:val="00BB1ACA"/>
    <w:rsid w:val="00C51035"/>
    <w:rsid w:val="00C63B37"/>
    <w:rsid w:val="00CF4729"/>
    <w:rsid w:val="00D021E2"/>
    <w:rsid w:val="00D13BB8"/>
    <w:rsid w:val="00D45162"/>
    <w:rsid w:val="00D56286"/>
    <w:rsid w:val="00DB4CB1"/>
    <w:rsid w:val="00DC3F71"/>
    <w:rsid w:val="00DD2A7F"/>
    <w:rsid w:val="00E73AFF"/>
    <w:rsid w:val="00EF0636"/>
    <w:rsid w:val="00F04938"/>
    <w:rsid w:val="00F11C55"/>
    <w:rsid w:val="00F42F32"/>
    <w:rsid w:val="00F8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CA28"/>
  <w15:chartTrackingRefBased/>
  <w15:docId w15:val="{6259D475-05EA-4384-9B0B-31E37220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AE4"/>
    <w:rPr>
      <w:rFonts w:eastAsiaTheme="majorEastAsia" w:cstheme="majorBidi"/>
      <w:color w:val="272727" w:themeColor="text1" w:themeTint="D8"/>
    </w:rPr>
  </w:style>
  <w:style w:type="paragraph" w:styleId="Title">
    <w:name w:val="Title"/>
    <w:basedOn w:val="Normal"/>
    <w:next w:val="Normal"/>
    <w:link w:val="TitleChar"/>
    <w:uiPriority w:val="10"/>
    <w:qFormat/>
    <w:rsid w:val="008D1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AE4"/>
    <w:pPr>
      <w:spacing w:before="160"/>
      <w:jc w:val="center"/>
    </w:pPr>
    <w:rPr>
      <w:i/>
      <w:iCs/>
      <w:color w:val="404040" w:themeColor="text1" w:themeTint="BF"/>
    </w:rPr>
  </w:style>
  <w:style w:type="character" w:customStyle="1" w:styleId="QuoteChar">
    <w:name w:val="Quote Char"/>
    <w:basedOn w:val="DefaultParagraphFont"/>
    <w:link w:val="Quote"/>
    <w:uiPriority w:val="29"/>
    <w:rsid w:val="008D1AE4"/>
    <w:rPr>
      <w:i/>
      <w:iCs/>
      <w:color w:val="404040" w:themeColor="text1" w:themeTint="BF"/>
    </w:rPr>
  </w:style>
  <w:style w:type="paragraph" w:styleId="ListParagraph">
    <w:name w:val="List Paragraph"/>
    <w:basedOn w:val="Normal"/>
    <w:uiPriority w:val="34"/>
    <w:qFormat/>
    <w:rsid w:val="008D1AE4"/>
    <w:pPr>
      <w:ind w:left="720"/>
      <w:contextualSpacing/>
    </w:pPr>
  </w:style>
  <w:style w:type="character" w:styleId="IntenseEmphasis">
    <w:name w:val="Intense Emphasis"/>
    <w:basedOn w:val="DefaultParagraphFont"/>
    <w:uiPriority w:val="21"/>
    <w:qFormat/>
    <w:rsid w:val="008D1AE4"/>
    <w:rPr>
      <w:i/>
      <w:iCs/>
      <w:color w:val="2F5496" w:themeColor="accent1" w:themeShade="BF"/>
    </w:rPr>
  </w:style>
  <w:style w:type="paragraph" w:styleId="IntenseQuote">
    <w:name w:val="Intense Quote"/>
    <w:basedOn w:val="Normal"/>
    <w:next w:val="Normal"/>
    <w:link w:val="IntenseQuoteChar"/>
    <w:uiPriority w:val="30"/>
    <w:qFormat/>
    <w:rsid w:val="008D1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AE4"/>
    <w:rPr>
      <w:i/>
      <w:iCs/>
      <w:color w:val="2F5496" w:themeColor="accent1" w:themeShade="BF"/>
    </w:rPr>
  </w:style>
  <w:style w:type="character" w:styleId="IntenseReference">
    <w:name w:val="Intense Reference"/>
    <w:basedOn w:val="DefaultParagraphFont"/>
    <w:uiPriority w:val="32"/>
    <w:qFormat/>
    <w:rsid w:val="008D1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7D72-1E41-4A21-BAAF-0B3398CC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Cartier Park</dc:creator>
  <cp:keywords/>
  <dc:description/>
  <cp:lastModifiedBy>Cartier Park</cp:lastModifiedBy>
  <cp:revision>13</cp:revision>
  <cp:lastPrinted>2025-05-20T18:06:00Z</cp:lastPrinted>
  <dcterms:created xsi:type="dcterms:W3CDTF">2025-05-20T18:10:00Z</dcterms:created>
  <dcterms:modified xsi:type="dcterms:W3CDTF">2025-10-20T19:05:00Z</dcterms:modified>
</cp:coreProperties>
</file>